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D5" w:rsidRPr="000B20D5" w:rsidRDefault="000B20D5" w:rsidP="000B20D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</w:pPr>
      <w:r w:rsidRPr="000B20D5"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  <w:t>............................................................                                                                            ........................... , dnia ....................... r.</w:t>
      </w:r>
    </w:p>
    <w:p w:rsidR="000B20D5" w:rsidRPr="000B20D5" w:rsidRDefault="000B20D5" w:rsidP="000B20D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</w:pPr>
      <w:r w:rsidRPr="000B20D5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 xml:space="preserve">     imię i nazwisko wnioskodawcy</w:t>
      </w:r>
    </w:p>
    <w:p w:rsidR="000B20D5" w:rsidRPr="000B20D5" w:rsidRDefault="000B20D5" w:rsidP="000B20D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</w:pPr>
    </w:p>
    <w:p w:rsidR="000B20D5" w:rsidRPr="000B20D5" w:rsidRDefault="000B20D5" w:rsidP="000B20D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</w:p>
    <w:p w:rsidR="000B20D5" w:rsidRPr="000B20D5" w:rsidRDefault="000B20D5" w:rsidP="000B20D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  <w:r w:rsidRPr="000B20D5"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  <w:t xml:space="preserve">...........................................................     </w:t>
      </w:r>
    </w:p>
    <w:p w:rsidR="000B20D5" w:rsidRPr="000B20D5" w:rsidRDefault="000B20D5" w:rsidP="000B20D5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</w:pPr>
      <w:r w:rsidRPr="000B20D5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 xml:space="preserve">  adres</w:t>
      </w:r>
    </w:p>
    <w:p w:rsidR="000B20D5" w:rsidRPr="000B20D5" w:rsidRDefault="000B20D5" w:rsidP="000B20D5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</w:pPr>
    </w:p>
    <w:p w:rsidR="000B20D5" w:rsidRPr="000B20D5" w:rsidRDefault="000B20D5" w:rsidP="000B20D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</w:pPr>
      <w:r w:rsidRPr="000B20D5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>……………………………………………</w:t>
      </w:r>
    </w:p>
    <w:p w:rsidR="000B20D5" w:rsidRPr="000B20D5" w:rsidRDefault="000B20D5" w:rsidP="000B20D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</w:pPr>
    </w:p>
    <w:p w:rsidR="000B20D5" w:rsidRPr="000B20D5" w:rsidRDefault="000B20D5" w:rsidP="000B20D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</w:pPr>
      <w:r w:rsidRPr="000B20D5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>……………………………………………</w:t>
      </w:r>
    </w:p>
    <w:p w:rsidR="000B20D5" w:rsidRPr="000B20D5" w:rsidRDefault="000B20D5" w:rsidP="000B20D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</w:pPr>
      <w:r w:rsidRPr="000B20D5">
        <w:rPr>
          <w:rFonts w:ascii="Times New Roman" w:eastAsia="Times New Roman" w:hAnsi="Times New Roman" w:cs="Times New Roman"/>
          <w:snapToGrid w:val="0"/>
          <w:sz w:val="16"/>
          <w:szCs w:val="20"/>
          <w:lang w:eastAsia="pl-PL"/>
        </w:rPr>
        <w:t xml:space="preserve">               numer telefonu</w:t>
      </w:r>
    </w:p>
    <w:p w:rsidR="000B20D5" w:rsidRPr="000B20D5" w:rsidRDefault="000B20D5" w:rsidP="000B20D5">
      <w:pPr>
        <w:spacing w:after="0"/>
        <w:ind w:left="3119" w:right="12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0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</w:t>
      </w:r>
      <w:r w:rsidR="00C857E4" w:rsidRPr="00C857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Południowy Koncern Węglowy </w:t>
      </w:r>
      <w:r w:rsidRPr="000B20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S.A.</w:t>
      </w:r>
    </w:p>
    <w:p w:rsidR="000B20D5" w:rsidRPr="000B20D5" w:rsidRDefault="000B20D5" w:rsidP="000B20D5">
      <w:pPr>
        <w:spacing w:after="0"/>
        <w:ind w:left="3119" w:right="12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0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ul. Grunwaldzka 37</w:t>
      </w:r>
    </w:p>
    <w:p w:rsidR="000B20D5" w:rsidRPr="000B20D5" w:rsidRDefault="000B20D5" w:rsidP="000B20D5">
      <w:pPr>
        <w:spacing w:after="0"/>
        <w:ind w:left="3119" w:right="123"/>
        <w:jc w:val="right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0B20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43-600 Jaworzno</w:t>
      </w:r>
      <w:r w:rsidRPr="000B20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           Zakład Górniczy Sobieski</w:t>
      </w:r>
    </w:p>
    <w:p w:rsidR="000B20D5" w:rsidRPr="000B20D5" w:rsidRDefault="000B20D5" w:rsidP="000B20D5">
      <w:pPr>
        <w:spacing w:after="0"/>
        <w:ind w:left="4536" w:right="12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B20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</w:t>
      </w:r>
    </w:p>
    <w:p w:rsidR="000B20D5" w:rsidRPr="000B20D5" w:rsidRDefault="000B20D5" w:rsidP="000B20D5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eastAsia="pl-PL"/>
        </w:rPr>
      </w:pPr>
      <w:r w:rsidRPr="000B20D5"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eastAsia="pl-PL"/>
        </w:rPr>
        <w:t>Wniosek</w:t>
      </w:r>
    </w:p>
    <w:p w:rsidR="000B20D5" w:rsidRPr="000B20D5" w:rsidRDefault="000B20D5" w:rsidP="000B2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0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zwrot kosztów zabezpieczenia obiektu budowlanego przed skutkami </w:t>
      </w:r>
      <w:r w:rsidRPr="000B20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ruchu zakładu górniczego</w:t>
      </w:r>
    </w:p>
    <w:p w:rsidR="000B20D5" w:rsidRPr="000B20D5" w:rsidRDefault="000B20D5" w:rsidP="000B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0D5" w:rsidRPr="000B20D5" w:rsidRDefault="000B20D5" w:rsidP="000B20D5">
      <w:pPr>
        <w:numPr>
          <w:ilvl w:val="0"/>
          <w:numId w:val="1"/>
        </w:numPr>
        <w:spacing w:after="6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nieruchomości, na której wznoszony jest obiekt budowlany </w:t>
      </w:r>
      <w:r w:rsidRPr="000B20D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(miejscowość, ulica, numer, nr ewidencyjny działki, KW)</w:t>
      </w:r>
      <w:bookmarkStart w:id="0" w:name="_GoBack"/>
      <w:bookmarkEnd w:id="0"/>
    </w:p>
    <w:p w:rsidR="000B20D5" w:rsidRPr="000B20D5" w:rsidRDefault="000B20D5" w:rsidP="000B20D5">
      <w:pPr>
        <w:spacing w:after="6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0B20D5" w:rsidRPr="000B20D5" w:rsidRDefault="000B20D5" w:rsidP="000B20D5">
      <w:pPr>
        <w:spacing w:after="6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 Dane właściciela nieruchomości:</w:t>
      </w:r>
    </w:p>
    <w:tbl>
      <w:tblPr>
        <w:tblW w:w="937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520"/>
        <w:gridCol w:w="2863"/>
        <w:gridCol w:w="1814"/>
        <w:gridCol w:w="1691"/>
      </w:tblGrid>
      <w:tr w:rsidR="000B20D5" w:rsidRPr="000B20D5" w:rsidTr="0032097C">
        <w:tc>
          <w:tcPr>
            <w:tcW w:w="489" w:type="dxa"/>
            <w:vAlign w:val="center"/>
          </w:tcPr>
          <w:p w:rsidR="000B20D5" w:rsidRPr="000B20D5" w:rsidRDefault="000B20D5" w:rsidP="000B20D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B20D5" w:rsidRPr="000B20D5" w:rsidRDefault="000B20D5" w:rsidP="000B20D5">
            <w:pPr>
              <w:spacing w:after="6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20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  <w:p w:rsidR="000B20D5" w:rsidRPr="000B20D5" w:rsidRDefault="000B20D5" w:rsidP="000B20D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:rsidR="000B20D5" w:rsidRPr="000B20D5" w:rsidRDefault="000B20D5" w:rsidP="000B20D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20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 nazwisko                             /Nazwa firmy/</w:t>
            </w:r>
          </w:p>
        </w:tc>
        <w:tc>
          <w:tcPr>
            <w:tcW w:w="2863" w:type="dxa"/>
            <w:vAlign w:val="center"/>
          </w:tcPr>
          <w:p w:rsidR="000B20D5" w:rsidRPr="000B20D5" w:rsidRDefault="000B20D5" w:rsidP="000B20D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20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zamieszkania                                            /Siedziba firmy/</w:t>
            </w:r>
          </w:p>
          <w:p w:rsidR="000B20D5" w:rsidRPr="000B20D5" w:rsidRDefault="000B20D5" w:rsidP="000B20D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20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(kod pocztowy, miejscowość, ulica, nr )</w:t>
            </w:r>
          </w:p>
        </w:tc>
        <w:tc>
          <w:tcPr>
            <w:tcW w:w="1814" w:type="dxa"/>
            <w:vAlign w:val="center"/>
          </w:tcPr>
          <w:p w:rsidR="000B20D5" w:rsidRPr="000B20D5" w:rsidRDefault="000B20D5" w:rsidP="000B20D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20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PESEL </w:t>
            </w:r>
          </w:p>
          <w:p w:rsidR="000B20D5" w:rsidRPr="000B20D5" w:rsidRDefault="000B20D5" w:rsidP="000B20D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20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lub </w:t>
            </w:r>
          </w:p>
          <w:p w:rsidR="000B20D5" w:rsidRPr="000B20D5" w:rsidRDefault="000B20D5" w:rsidP="000B20D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20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NIP /osoba prawna/</w:t>
            </w:r>
          </w:p>
        </w:tc>
        <w:tc>
          <w:tcPr>
            <w:tcW w:w="1691" w:type="dxa"/>
            <w:vAlign w:val="center"/>
          </w:tcPr>
          <w:p w:rsidR="000B20D5" w:rsidRPr="000B20D5" w:rsidRDefault="000B20D5" w:rsidP="000B20D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20D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dowodu osobistego;  przez kogo wydany</w:t>
            </w:r>
          </w:p>
        </w:tc>
      </w:tr>
      <w:tr w:rsidR="000B20D5" w:rsidRPr="000B20D5" w:rsidTr="0032097C">
        <w:trPr>
          <w:trHeight w:val="433"/>
        </w:trPr>
        <w:tc>
          <w:tcPr>
            <w:tcW w:w="489" w:type="dxa"/>
            <w:vAlign w:val="center"/>
          </w:tcPr>
          <w:p w:rsidR="000B20D5" w:rsidRPr="000B20D5" w:rsidRDefault="000B20D5" w:rsidP="000B20D5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520" w:type="dxa"/>
            <w:vAlign w:val="center"/>
          </w:tcPr>
          <w:p w:rsidR="000B20D5" w:rsidRPr="000B20D5" w:rsidRDefault="000B20D5" w:rsidP="000B20D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B20D5" w:rsidRPr="000B20D5" w:rsidRDefault="000B20D5" w:rsidP="000B20D5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63" w:type="dxa"/>
            <w:vAlign w:val="center"/>
          </w:tcPr>
          <w:p w:rsidR="000B20D5" w:rsidRPr="000B20D5" w:rsidRDefault="000B20D5" w:rsidP="000B20D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vAlign w:val="center"/>
          </w:tcPr>
          <w:p w:rsidR="000B20D5" w:rsidRPr="000B20D5" w:rsidRDefault="000B20D5" w:rsidP="000B20D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91" w:type="dxa"/>
            <w:vAlign w:val="center"/>
          </w:tcPr>
          <w:p w:rsidR="000B20D5" w:rsidRPr="000B20D5" w:rsidRDefault="000B20D5" w:rsidP="000B20D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0B20D5" w:rsidRPr="000B20D5" w:rsidRDefault="000B20D5" w:rsidP="000B20D5">
      <w:pPr>
        <w:spacing w:after="6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20D5" w:rsidRPr="000B20D5" w:rsidRDefault="000B20D5" w:rsidP="000B20D5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proszę przekazać na rachunek bankowy nr:</w:t>
      </w:r>
    </w:p>
    <w:p w:rsidR="000B20D5" w:rsidRPr="000B20D5" w:rsidRDefault="000B20D5" w:rsidP="000B20D5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………………………………………………………………………………………………będący własnością: ………………………………………………………………………………………………</w:t>
      </w:r>
    </w:p>
    <w:p w:rsidR="000B20D5" w:rsidRPr="000B20D5" w:rsidRDefault="000B20D5" w:rsidP="000B2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B20D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Załączniki do wniosku:</w:t>
      </w:r>
    </w:p>
    <w:p w:rsidR="000B20D5" w:rsidRPr="000B20D5" w:rsidRDefault="000B20D5" w:rsidP="000B2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0B20D5" w:rsidRPr="000B20D5" w:rsidRDefault="000B20D5" w:rsidP="000B20D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20D5">
        <w:rPr>
          <w:rFonts w:ascii="Times New Roman" w:eastAsia="Times New Roman" w:hAnsi="Times New Roman" w:cs="Times New Roman"/>
          <w:sz w:val="20"/>
          <w:szCs w:val="20"/>
          <w:lang w:eastAsia="pl-PL"/>
        </w:rPr>
        <w:t>1)  decyzja - pozwolenie na budowę obiektu budowlanego lub zgłoszenie (kserokopia),</w:t>
      </w:r>
    </w:p>
    <w:p w:rsidR="000B20D5" w:rsidRPr="000B20D5" w:rsidRDefault="000B20D5" w:rsidP="000B20D5">
      <w:pPr>
        <w:spacing w:after="0" w:line="240" w:lineRule="auto"/>
        <w:ind w:left="426" w:right="-1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20D5">
        <w:rPr>
          <w:rFonts w:ascii="Times New Roman" w:eastAsia="Times New Roman" w:hAnsi="Times New Roman" w:cs="Times New Roman"/>
          <w:sz w:val="20"/>
          <w:szCs w:val="20"/>
          <w:lang w:eastAsia="pl-PL"/>
        </w:rPr>
        <w:t>2)</w:t>
      </w:r>
      <w:r w:rsidRPr="000B20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decyzja określająca warunki zabudowy </w:t>
      </w:r>
      <w:r w:rsidRPr="000B20D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(jeśli została wydana), </w:t>
      </w:r>
      <w:r w:rsidRPr="000B20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względnie wypis z miejscowego planu zagospodarowania przestrzennego, wskazujący na konieczność wykonania zabezpieczenia obiektu budowlanego               </w:t>
      </w:r>
    </w:p>
    <w:p w:rsidR="000B20D5" w:rsidRPr="000B20D5" w:rsidRDefault="000B20D5" w:rsidP="000B20D5">
      <w:pPr>
        <w:spacing w:after="0" w:line="240" w:lineRule="auto"/>
        <w:ind w:left="426" w:right="-19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B20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postanowienie Dyrektora OUG (jeśli zostało wydane) lub udzielona przez przedsiębiorcę informacja </w:t>
      </w:r>
      <w:r w:rsidRPr="000B20D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warunkach </w:t>
      </w:r>
      <w:proofErr w:type="spellStart"/>
      <w:r w:rsidRPr="000B20D5">
        <w:rPr>
          <w:rFonts w:ascii="Times New Roman" w:eastAsia="Times New Roman" w:hAnsi="Times New Roman" w:cs="Times New Roman"/>
          <w:sz w:val="20"/>
          <w:szCs w:val="20"/>
          <w:lang w:eastAsia="pl-PL"/>
        </w:rPr>
        <w:t>geologiczno</w:t>
      </w:r>
      <w:proofErr w:type="spellEnd"/>
      <w:r w:rsidRPr="000B20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górniczych, </w:t>
      </w:r>
    </w:p>
    <w:p w:rsidR="000B20D5" w:rsidRPr="000B20D5" w:rsidRDefault="000B20D5" w:rsidP="000B20D5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20D5">
        <w:rPr>
          <w:rFonts w:ascii="Times New Roman" w:eastAsia="Times New Roman" w:hAnsi="Times New Roman" w:cs="Times New Roman"/>
          <w:sz w:val="20"/>
          <w:szCs w:val="20"/>
          <w:lang w:eastAsia="pl-PL"/>
        </w:rPr>
        <w:t>4)</w:t>
      </w:r>
      <w:r w:rsidRPr="000B20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projekt budowlany, wykonawczy obiektu wraz z częścią projektu dotyczącą profilaktycznego zabezpieczenia obiektu przed szkodami górniczymi,</w:t>
      </w:r>
    </w:p>
    <w:p w:rsidR="000B20D5" w:rsidRPr="000B20D5" w:rsidRDefault="000B20D5" w:rsidP="000B20D5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20D5">
        <w:rPr>
          <w:rFonts w:ascii="Times New Roman" w:eastAsia="Times New Roman" w:hAnsi="Times New Roman" w:cs="Times New Roman"/>
          <w:sz w:val="20"/>
          <w:szCs w:val="20"/>
          <w:lang w:eastAsia="pl-PL"/>
        </w:rPr>
        <w:t>5) dziennik budowy,</w:t>
      </w:r>
    </w:p>
    <w:p w:rsidR="000B20D5" w:rsidRPr="000B20D5" w:rsidRDefault="000B20D5" w:rsidP="000B20D5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20D5">
        <w:rPr>
          <w:rFonts w:ascii="Times New Roman" w:eastAsia="Times New Roman" w:hAnsi="Times New Roman" w:cs="Times New Roman"/>
          <w:sz w:val="20"/>
          <w:szCs w:val="20"/>
          <w:lang w:eastAsia="pl-PL"/>
        </w:rPr>
        <w:t>6)</w:t>
      </w:r>
      <w:r w:rsidRPr="000B20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oświadczenie kierownika budowy lub inspektora nadzoru o wykonaniu dodatkowych zabezpieczeń obiektu,</w:t>
      </w:r>
    </w:p>
    <w:p w:rsidR="000B20D5" w:rsidRPr="000B20D5" w:rsidRDefault="000B20D5" w:rsidP="000B20D5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20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7) kosztorys szczegółowy określający koszt wykonania uzasadnionego zakresu zabezpieczenia obiektu budowlanego przed wpływami eksploatacji górniczej (ujmujący koszty robocizny, materiałów i sprzętu). Kosztorys należy przedłożyć w wersji drukowanej oraz w wersji elektronicznej ATH. </w:t>
      </w:r>
    </w:p>
    <w:p w:rsidR="000B20D5" w:rsidRPr="000B20D5" w:rsidRDefault="000B20D5" w:rsidP="000B20D5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20D5" w:rsidRPr="000B20D5" w:rsidRDefault="000B20D5" w:rsidP="000B20D5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20D5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Warunkiem ubiegania się o zwrot kosztów poniesionych na:  wykonanie kosztorysu, pełnienie nadzoru inwestorskiego,  adaptację konstrukcji projektu typowego na szkody górnicze,  jest przedłożenie faktur / rachunków dokumentujących poniesienie tych kosztów.</w:t>
      </w:r>
    </w:p>
    <w:p w:rsidR="000B20D5" w:rsidRPr="000B20D5" w:rsidRDefault="000B20D5" w:rsidP="000B20D5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20D5" w:rsidRPr="000B20D5" w:rsidRDefault="000B20D5" w:rsidP="000B20D5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20D5" w:rsidRPr="000B20D5" w:rsidRDefault="000B20D5" w:rsidP="000B20D5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B20D5" w:rsidRPr="000B20D5" w:rsidRDefault="000B20D5" w:rsidP="000B20D5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0B20D5" w:rsidRPr="000B20D5" w:rsidRDefault="000B20D5" w:rsidP="000B2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B20D5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</w:t>
      </w:r>
      <w:r w:rsidRPr="000B20D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B20D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B20D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B20D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B20D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B20D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B20D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B20D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B20D5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podpis Wnioskodawcy</w:t>
      </w:r>
    </w:p>
    <w:p w:rsidR="000B20D5" w:rsidRPr="000B20D5" w:rsidRDefault="000B20D5" w:rsidP="000B20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B20D5" w:rsidRPr="000B20D5" w:rsidRDefault="000B20D5" w:rsidP="000B20D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B20D5" w:rsidRPr="000B20D5" w:rsidRDefault="000B20D5" w:rsidP="000B20D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B20D5" w:rsidRPr="000B20D5" w:rsidRDefault="000B20D5" w:rsidP="000B2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0D5" w:rsidRPr="000B20D5" w:rsidRDefault="000B20D5" w:rsidP="000B2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0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0B20D5" w:rsidRPr="000B20D5" w:rsidRDefault="000B20D5" w:rsidP="000B20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B20D5" w:rsidRPr="000B20D5" w:rsidRDefault="000B20D5" w:rsidP="000B2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5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Świadomy odpowiedzialności karnej za składanie oświadczeń niezgodnych ze stanem faktycznym, oświadczam, że:</w:t>
      </w:r>
    </w:p>
    <w:p w:rsidR="000B20D5" w:rsidRPr="000B20D5" w:rsidRDefault="000B20D5" w:rsidP="000B2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0D5" w:rsidRPr="000B20D5" w:rsidRDefault="000B20D5" w:rsidP="000B20D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5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Zabezpieczony obiekt budowlany jest / nie jest związany z prowadzeniem działalności gospodarczej.</w:t>
      </w:r>
    </w:p>
    <w:p w:rsidR="000B20D5" w:rsidRPr="000B20D5" w:rsidRDefault="000B20D5" w:rsidP="000B20D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Prowadzę / nie prowadzę działalności gospodarczej i jestem / nie jestem podatnikiem podatku VAT.</w:t>
      </w:r>
    </w:p>
    <w:p w:rsidR="000B20D5" w:rsidRPr="000B20D5" w:rsidRDefault="000B20D5" w:rsidP="000B20D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0D5" w:rsidRPr="000B20D5" w:rsidRDefault="000B20D5" w:rsidP="000B20D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0D5" w:rsidRPr="000B20D5" w:rsidRDefault="000B20D5" w:rsidP="000B20D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0D5" w:rsidRPr="000B20D5" w:rsidRDefault="000B20D5" w:rsidP="000B20D5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0B20D5" w:rsidRPr="000B20D5" w:rsidRDefault="000B20D5" w:rsidP="000B20D5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0D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wnioskodawcy</w:t>
      </w:r>
    </w:p>
    <w:p w:rsidR="000B20D5" w:rsidRPr="000B20D5" w:rsidRDefault="000B20D5" w:rsidP="000B20D5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0D5" w:rsidRPr="000B20D5" w:rsidRDefault="000B20D5" w:rsidP="000B20D5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0D5" w:rsidRPr="000B20D5" w:rsidRDefault="000B20D5" w:rsidP="000B20D5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0D5" w:rsidRPr="000B20D5" w:rsidRDefault="000B20D5" w:rsidP="000B20D5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0D5" w:rsidRPr="000B20D5" w:rsidRDefault="000B20D5" w:rsidP="000B20D5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0D5" w:rsidRPr="000B20D5" w:rsidRDefault="000B20D5" w:rsidP="000B20D5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0D5" w:rsidRPr="000B20D5" w:rsidRDefault="000B20D5" w:rsidP="000B20D5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0D5" w:rsidRPr="000B20D5" w:rsidRDefault="000B20D5" w:rsidP="000B20D5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0D5" w:rsidRPr="000B20D5" w:rsidRDefault="000B20D5" w:rsidP="000B20D5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0D5" w:rsidRPr="000B20D5" w:rsidRDefault="000B20D5" w:rsidP="000B20D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B20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dodatkowe:</w:t>
      </w:r>
    </w:p>
    <w:p w:rsidR="000B20D5" w:rsidRPr="000B20D5" w:rsidRDefault="000B20D5" w:rsidP="000B20D5">
      <w:pPr>
        <w:spacing w:after="0" w:line="240" w:lineRule="auto"/>
        <w:ind w:left="637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0D5" w:rsidRPr="000B20D5" w:rsidRDefault="000B20D5" w:rsidP="000B20D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20D5">
        <w:rPr>
          <w:rFonts w:ascii="Times New Roman" w:eastAsia="Times New Roman" w:hAnsi="Times New Roman" w:cs="Times New Roman"/>
          <w:sz w:val="20"/>
          <w:szCs w:val="20"/>
          <w:lang w:eastAsia="pl-PL"/>
        </w:rPr>
        <w:t>Wycenę robót budowlanych związanych z zabezpieczeniem nowych obiektów budowlanych na wpływy eksploatacji górniczej sporządza się według następujących zasad:</w:t>
      </w:r>
    </w:p>
    <w:p w:rsidR="000B20D5" w:rsidRPr="000B20D5" w:rsidRDefault="000B20D5" w:rsidP="000B20D5">
      <w:pPr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  <w:r w:rsidRPr="000B20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Stawkę roboczogodziny, ustala się jako minimalną publikowaną w informatorze </w:t>
      </w:r>
      <w:proofErr w:type="spellStart"/>
      <w:r w:rsidRPr="000B20D5">
        <w:rPr>
          <w:rFonts w:ascii="Times New Roman" w:eastAsia="Times New Roman" w:hAnsi="Times New Roman" w:cs="Times New Roman"/>
          <w:sz w:val="20"/>
          <w:szCs w:val="20"/>
          <w:lang w:eastAsia="pl-PL"/>
        </w:rPr>
        <w:t>Sekocenbud</w:t>
      </w:r>
      <w:proofErr w:type="spellEnd"/>
      <w:r w:rsidRPr="000B20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kategorii robót ogólnobudowlanych – inwestycyjnych z grupy „pozostałe miejscowości województwa” właściwego dla położenia naprawianego obiektu, </w:t>
      </w:r>
    </w:p>
    <w:p w:rsidR="000B20D5" w:rsidRPr="000B20D5" w:rsidRDefault="000B20D5" w:rsidP="000B20D5">
      <w:pPr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20D5">
        <w:rPr>
          <w:rFonts w:ascii="Times New Roman" w:eastAsia="Times New Roman" w:hAnsi="Times New Roman" w:cs="Times New Roman"/>
          <w:sz w:val="20"/>
          <w:szCs w:val="20"/>
          <w:lang w:eastAsia="pl-PL"/>
        </w:rPr>
        <w:t>Wskaźniki narzutów kosztów ogólnych (</w:t>
      </w:r>
      <w:r w:rsidRPr="000B20D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</w:t>
      </w:r>
      <w:r w:rsidRPr="000B20D5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pl-PL"/>
        </w:rPr>
        <w:t>o</w:t>
      </w:r>
      <w:r w:rsidRPr="000B20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do robocizny </w:t>
      </w:r>
      <w:r w:rsidRPr="000B20D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(R</w:t>
      </w:r>
      <w:r w:rsidRPr="000B20D5">
        <w:rPr>
          <w:rFonts w:ascii="Times New Roman" w:eastAsia="Times New Roman" w:hAnsi="Times New Roman" w:cs="Times New Roman"/>
          <w:sz w:val="20"/>
          <w:szCs w:val="20"/>
          <w:lang w:eastAsia="pl-PL"/>
        </w:rPr>
        <w:t>) i sprzętu (</w:t>
      </w:r>
      <w:r w:rsidRPr="000B20D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</w:t>
      </w:r>
      <w:r w:rsidRPr="000B20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oraz zysku do R + S +Ko należy przyjmować według średnich wskaźników publikowanych w informatorze </w:t>
      </w:r>
      <w:proofErr w:type="spellStart"/>
      <w:r w:rsidRPr="000B20D5">
        <w:rPr>
          <w:rFonts w:ascii="Times New Roman" w:eastAsia="Times New Roman" w:hAnsi="Times New Roman" w:cs="Times New Roman"/>
          <w:sz w:val="20"/>
          <w:szCs w:val="20"/>
          <w:lang w:eastAsia="pl-PL"/>
        </w:rPr>
        <w:t>Sekocenbud</w:t>
      </w:r>
      <w:proofErr w:type="spellEnd"/>
      <w:r w:rsidRPr="000B20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kategorii robót zgodnej ze specyfiką robót naprawczych z grupy „pozostałe miejscowości województwa” właściwego dla położenia naprawianego obiektu,.</w:t>
      </w:r>
    </w:p>
    <w:p w:rsidR="000B20D5" w:rsidRPr="000B20D5" w:rsidRDefault="000B20D5" w:rsidP="000B20D5">
      <w:pPr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20D5">
        <w:rPr>
          <w:rFonts w:ascii="Times New Roman" w:eastAsia="Times New Roman" w:hAnsi="Times New Roman" w:cs="Times New Roman"/>
          <w:sz w:val="20"/>
          <w:szCs w:val="20"/>
          <w:lang w:eastAsia="pl-PL"/>
        </w:rPr>
        <w:t>Koszty materiałów (</w:t>
      </w:r>
      <w:r w:rsidRPr="000B20D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</w:t>
      </w:r>
      <w:r w:rsidRPr="000B20D5">
        <w:rPr>
          <w:rFonts w:ascii="Times New Roman" w:eastAsia="Times New Roman" w:hAnsi="Times New Roman" w:cs="Times New Roman"/>
          <w:sz w:val="20"/>
          <w:szCs w:val="20"/>
          <w:lang w:eastAsia="pl-PL"/>
        </w:rPr>
        <w:t>) z zakupem (</w:t>
      </w:r>
      <w:proofErr w:type="spellStart"/>
      <w:r w:rsidRPr="000B20D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</w:t>
      </w:r>
      <w:r w:rsidRPr="000B20D5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pl-PL"/>
        </w:rPr>
        <w:t>z</w:t>
      </w:r>
      <w:proofErr w:type="spellEnd"/>
      <w:r w:rsidRPr="000B20D5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 xml:space="preserve">) – </w:t>
      </w:r>
      <w:r w:rsidRPr="000B20D5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przyjmować jako średnie</w:t>
      </w:r>
      <w:r w:rsidRPr="000B20D5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 xml:space="preserve"> </w:t>
      </w:r>
      <w:r w:rsidRPr="000B20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publikowane w Informatorze </w:t>
      </w:r>
      <w:proofErr w:type="spellStart"/>
      <w:r w:rsidRPr="000B20D5">
        <w:rPr>
          <w:rFonts w:ascii="Times New Roman" w:eastAsia="Times New Roman" w:hAnsi="Times New Roman" w:cs="Times New Roman"/>
          <w:sz w:val="20"/>
          <w:szCs w:val="20"/>
          <w:lang w:eastAsia="pl-PL"/>
        </w:rPr>
        <w:t>Sekocenbud</w:t>
      </w:r>
      <w:proofErr w:type="spellEnd"/>
      <w:r w:rsidRPr="000B20D5">
        <w:rPr>
          <w:rFonts w:ascii="Times New Roman" w:eastAsia="Times New Roman" w:hAnsi="Times New Roman" w:cs="Times New Roman"/>
          <w:sz w:val="20"/>
          <w:szCs w:val="20"/>
          <w:lang w:eastAsia="pl-PL"/>
        </w:rPr>
        <w:t>, obowiązujące w dniu sporządzenia wyceny.</w:t>
      </w:r>
    </w:p>
    <w:p w:rsidR="000B20D5" w:rsidRPr="000B20D5" w:rsidRDefault="000B20D5" w:rsidP="000B20D5">
      <w:pPr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20D5">
        <w:rPr>
          <w:rFonts w:ascii="Times New Roman" w:eastAsia="Times New Roman" w:hAnsi="Times New Roman" w:cs="Times New Roman"/>
          <w:sz w:val="20"/>
          <w:szCs w:val="20"/>
          <w:lang w:eastAsia="pl-PL"/>
        </w:rPr>
        <w:t>Koszt opracowania dokumentacji zabezpieczenia obiektu przyjmuje się według Inwestora, nie więcej niż 5 % wartości robót budowlanych wynikających ze zweryfikowanego kosztorysu na wykonanie dodatkowych  zabezpieczeń niezależnie od kategorii deformacji terenu, nie więcej niż 1 200,00 zł + VAT.</w:t>
      </w:r>
    </w:p>
    <w:p w:rsidR="000B20D5" w:rsidRPr="000B20D5" w:rsidRDefault="000B20D5" w:rsidP="000B20D5">
      <w:pPr>
        <w:numPr>
          <w:ilvl w:val="2"/>
          <w:numId w:val="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20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Koszt wykonania kosztorysu powykonawczego na wykonanie dodatkowych zabezpieczeń przyjmuje się: </w:t>
      </w:r>
    </w:p>
    <w:p w:rsidR="000B20D5" w:rsidRPr="000B20D5" w:rsidRDefault="000B20D5" w:rsidP="000B20D5">
      <w:pPr>
        <w:tabs>
          <w:tab w:val="left" w:pos="426"/>
          <w:tab w:val="left" w:pos="4962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20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zabezpieczenia na I </w:t>
      </w:r>
      <w:proofErr w:type="spellStart"/>
      <w:r w:rsidRPr="000B20D5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proofErr w:type="spellEnd"/>
      <w:r w:rsidRPr="000B20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II kategorię</w:t>
      </w:r>
      <w:r w:rsidRPr="000B20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do 450,00 zł + VAT</w:t>
      </w:r>
    </w:p>
    <w:p w:rsidR="000B20D5" w:rsidRPr="000B20D5" w:rsidRDefault="000B20D5" w:rsidP="000B20D5">
      <w:pPr>
        <w:tabs>
          <w:tab w:val="left" w:pos="426"/>
        </w:tabs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20D5">
        <w:rPr>
          <w:rFonts w:ascii="Times New Roman" w:eastAsia="Times New Roman" w:hAnsi="Times New Roman" w:cs="Times New Roman"/>
          <w:sz w:val="20"/>
          <w:szCs w:val="20"/>
          <w:lang w:eastAsia="pl-PL"/>
        </w:rPr>
        <w:t>- zabezpieczenia na III i IV kategorię</w:t>
      </w:r>
      <w:r w:rsidRPr="000B20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B20D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- do 600,00 zł + VAT</w:t>
      </w:r>
    </w:p>
    <w:p w:rsidR="000B20D5" w:rsidRPr="000B20D5" w:rsidRDefault="000B20D5" w:rsidP="000B20D5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20D5">
        <w:rPr>
          <w:rFonts w:ascii="Times New Roman" w:eastAsia="Times New Roman" w:hAnsi="Times New Roman" w:cs="Times New Roman"/>
          <w:sz w:val="20"/>
          <w:szCs w:val="20"/>
          <w:lang w:eastAsia="pl-PL"/>
        </w:rPr>
        <w:t>6)  Koszt pełnienia funkcji inspektora nadzoru przyjmuje się według Inwestora, nie więcej niż 5 % wartości robót budowlanych wynikających ze zweryfikowanego kosztorysu na wykonanie dodatkowych  zabezpieczeń, maksymalnie do 1 000,00 zł +VAT.</w:t>
      </w:r>
    </w:p>
    <w:p w:rsidR="000B20D5" w:rsidRPr="000B20D5" w:rsidRDefault="000B20D5" w:rsidP="000B20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10A82" w:rsidRDefault="00010A82"/>
    <w:sectPr w:rsidR="00010A82" w:rsidSect="0050003A">
      <w:headerReference w:type="default" r:id="rId7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7D5" w:rsidRDefault="00F147D5" w:rsidP="000B20D5">
      <w:pPr>
        <w:spacing w:after="0" w:line="240" w:lineRule="auto"/>
      </w:pPr>
      <w:r>
        <w:separator/>
      </w:r>
    </w:p>
  </w:endnote>
  <w:endnote w:type="continuationSeparator" w:id="0">
    <w:p w:rsidR="00F147D5" w:rsidRDefault="00F147D5" w:rsidP="000B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7D5" w:rsidRDefault="00F147D5" w:rsidP="000B20D5">
      <w:pPr>
        <w:spacing w:after="0" w:line="240" w:lineRule="auto"/>
      </w:pPr>
      <w:r>
        <w:separator/>
      </w:r>
    </w:p>
  </w:footnote>
  <w:footnote w:type="continuationSeparator" w:id="0">
    <w:p w:rsidR="00F147D5" w:rsidRDefault="00F147D5" w:rsidP="000B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3AB" w:rsidRDefault="00F147D5" w:rsidP="006B32F1">
    <w:pPr>
      <w:pStyle w:val="Nagwek"/>
    </w:pPr>
  </w:p>
  <w:p w:rsidR="006B32F1" w:rsidRPr="006B32F1" w:rsidRDefault="00F147D5" w:rsidP="006B32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6521"/>
    <w:multiLevelType w:val="multilevel"/>
    <w:tmpl w:val="F45C1026"/>
    <w:lvl w:ilvl="0">
      <w:start w:val="3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468D4EFC"/>
    <w:multiLevelType w:val="hybridMultilevel"/>
    <w:tmpl w:val="1C38D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929D6"/>
    <w:multiLevelType w:val="hybridMultilevel"/>
    <w:tmpl w:val="72B88D76"/>
    <w:lvl w:ilvl="0" w:tplc="94669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2A"/>
    <w:rsid w:val="00010A82"/>
    <w:rsid w:val="000B20D5"/>
    <w:rsid w:val="003A1C40"/>
    <w:rsid w:val="00C45D2A"/>
    <w:rsid w:val="00C857E4"/>
    <w:rsid w:val="00F1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824605-6413-4CB3-954D-1558A963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20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B20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4196</Characters>
  <Application>Microsoft Office Word</Application>
  <DocSecurity>0</DocSecurity>
  <Lines>34</Lines>
  <Paragraphs>9</Paragraphs>
  <ScaleCrop>false</ScaleCrop>
  <Company> 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Rączka Urszula</dc:creator>
  <cp:keywords/>
  <dc:description/>
  <cp:lastModifiedBy>Rączka Urszula</cp:lastModifiedBy>
  <cp:revision>4</cp:revision>
  <dcterms:created xsi:type="dcterms:W3CDTF">2024-01-08T07:21:00Z</dcterms:created>
  <dcterms:modified xsi:type="dcterms:W3CDTF">2024-01-08T07:25:00Z</dcterms:modified>
</cp:coreProperties>
</file>